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C7" w:rsidRDefault="00F031C7" w:rsidP="00F031C7">
      <w:pPr>
        <w:pStyle w:val="Title"/>
      </w:pPr>
      <w:r>
        <w:t>Bible Verses 7/1/18</w:t>
      </w:r>
    </w:p>
    <w:p w:rsidR="00F031C7" w:rsidRDefault="00F031C7" w:rsidP="00F031C7">
      <w:pPr>
        <w:pStyle w:val="Heading1"/>
      </w:pPr>
      <w:r>
        <w:t>Jesus’ relationship with the Father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10:30  </w:t>
      </w:r>
      <w:r w:rsidRPr="00F031C7">
        <w:rPr>
          <w:rFonts w:cstheme="minorHAnsi"/>
          <w:sz w:val="28"/>
          <w:szCs w:val="28"/>
          <w:vertAlign w:val="superscript"/>
        </w:rPr>
        <w:t>30</w:t>
      </w:r>
      <w:proofErr w:type="gramEnd"/>
      <w:r w:rsidRPr="00F031C7">
        <w:rPr>
          <w:rFonts w:cstheme="minorHAnsi"/>
          <w:sz w:val="28"/>
          <w:szCs w:val="28"/>
        </w:rPr>
        <w:t xml:space="preserve"> “I and the Father are one.”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14:11  </w:t>
      </w:r>
      <w:r w:rsidRPr="00F031C7">
        <w:rPr>
          <w:rFonts w:cstheme="minorHAnsi"/>
          <w:sz w:val="28"/>
          <w:szCs w:val="28"/>
          <w:vertAlign w:val="superscript"/>
        </w:rPr>
        <w:t>11</w:t>
      </w:r>
      <w:proofErr w:type="gramEnd"/>
      <w:r w:rsidRPr="00F031C7">
        <w:rPr>
          <w:rFonts w:cstheme="minorHAnsi"/>
          <w:sz w:val="28"/>
          <w:szCs w:val="28"/>
        </w:rPr>
        <w:t xml:space="preserve"> “Believe Me that I am in the Father and the Father is in Me; …”</w:t>
      </w:r>
    </w:p>
    <w:p w:rsidR="00F031C7" w:rsidRPr="00F031C7" w:rsidRDefault="00F031C7" w:rsidP="00F031C7">
      <w:pPr>
        <w:rPr>
          <w:sz w:val="28"/>
          <w:szCs w:val="28"/>
        </w:rPr>
      </w:pPr>
      <w:r w:rsidRPr="00F031C7">
        <w:rPr>
          <w:sz w:val="28"/>
          <w:szCs w:val="28"/>
        </w:rPr>
        <w:t xml:space="preserve">John 14:9–11 (NASB95) </w:t>
      </w:r>
    </w:p>
    <w:p w:rsidR="00F031C7" w:rsidRPr="00F031C7" w:rsidRDefault="00F031C7" w:rsidP="00F031C7">
      <w:pPr>
        <w:rPr>
          <w:sz w:val="28"/>
          <w:szCs w:val="28"/>
        </w:rPr>
      </w:pPr>
      <w:r w:rsidRPr="00F031C7">
        <w:rPr>
          <w:sz w:val="28"/>
          <w:szCs w:val="28"/>
          <w:vertAlign w:val="superscript"/>
        </w:rPr>
        <w:t>9</w:t>
      </w:r>
      <w:r w:rsidRPr="00F031C7">
        <w:rPr>
          <w:sz w:val="28"/>
          <w:szCs w:val="28"/>
        </w:rPr>
        <w:t xml:space="preserve"> Jesus said to him, “Have I been so long with you, and </w:t>
      </w:r>
      <w:r w:rsidRPr="00F031C7">
        <w:rPr>
          <w:i/>
          <w:iCs/>
          <w:sz w:val="28"/>
          <w:szCs w:val="28"/>
        </w:rPr>
        <w:t>yet</w:t>
      </w:r>
      <w:r w:rsidRPr="00F031C7">
        <w:rPr>
          <w:sz w:val="28"/>
          <w:szCs w:val="28"/>
        </w:rPr>
        <w:t xml:space="preserve"> you have not come to know Me, Philip? He who has seen Me has seen the Father; how </w:t>
      </w:r>
      <w:r w:rsidRPr="00F031C7">
        <w:rPr>
          <w:i/>
          <w:iCs/>
          <w:sz w:val="28"/>
          <w:szCs w:val="28"/>
        </w:rPr>
        <w:t>can</w:t>
      </w:r>
      <w:r w:rsidRPr="00F031C7">
        <w:rPr>
          <w:sz w:val="28"/>
          <w:szCs w:val="28"/>
        </w:rPr>
        <w:t xml:space="preserve"> you say, ‘Show us the Father’? </w:t>
      </w:r>
      <w:r w:rsidRPr="00F031C7">
        <w:rPr>
          <w:sz w:val="28"/>
          <w:szCs w:val="28"/>
          <w:vertAlign w:val="superscript"/>
        </w:rPr>
        <w:t>10</w:t>
      </w:r>
      <w:r w:rsidRPr="00F031C7">
        <w:rPr>
          <w:sz w:val="28"/>
          <w:szCs w:val="28"/>
        </w:rPr>
        <w:t xml:space="preserve"> “Do you not believe that I am in the Father, and the Father is in Me? The words that I say to you I do not speak on My own initiative, but the Father abiding in Me does His works. </w:t>
      </w:r>
      <w:r w:rsidRPr="00F031C7">
        <w:rPr>
          <w:sz w:val="28"/>
          <w:szCs w:val="28"/>
          <w:vertAlign w:val="superscript"/>
        </w:rPr>
        <w:t>11</w:t>
      </w:r>
      <w:r w:rsidRPr="00F031C7">
        <w:rPr>
          <w:sz w:val="28"/>
          <w:szCs w:val="28"/>
        </w:rPr>
        <w:t xml:space="preserve"> “Believe Me that I am in the Father and the Father is in Me; otherwise believe because of the works themselves.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6:38  </w:t>
      </w:r>
      <w:r w:rsidRPr="00F031C7">
        <w:rPr>
          <w:rFonts w:cstheme="minorHAnsi"/>
          <w:sz w:val="28"/>
          <w:szCs w:val="28"/>
          <w:vertAlign w:val="superscript"/>
        </w:rPr>
        <w:t>38</w:t>
      </w:r>
      <w:proofErr w:type="gramEnd"/>
      <w:r w:rsidRPr="00F031C7">
        <w:rPr>
          <w:rFonts w:cstheme="minorHAnsi"/>
          <w:sz w:val="28"/>
          <w:szCs w:val="28"/>
        </w:rPr>
        <w:t xml:space="preserve"> “For I have come down from heaven, not to do My own will, but the will of Him who sent Me.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5:30  </w:t>
      </w:r>
      <w:r w:rsidRPr="00F031C7">
        <w:rPr>
          <w:rFonts w:cstheme="minorHAnsi"/>
          <w:sz w:val="28"/>
          <w:szCs w:val="28"/>
          <w:vertAlign w:val="superscript"/>
        </w:rPr>
        <w:t>30</w:t>
      </w:r>
      <w:proofErr w:type="gramEnd"/>
      <w:r w:rsidRPr="00F031C7">
        <w:rPr>
          <w:rFonts w:cstheme="minorHAnsi"/>
          <w:sz w:val="28"/>
          <w:szCs w:val="28"/>
        </w:rPr>
        <w:t xml:space="preserve"> “I can do nothing on My own initiative. As I hear, I judge; and My judgment is just, because I do not seek My own will, but the will of Him who sent Me.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5:19  </w:t>
      </w:r>
      <w:r w:rsidRPr="00F031C7">
        <w:rPr>
          <w:rFonts w:cstheme="minorHAnsi"/>
          <w:sz w:val="28"/>
          <w:szCs w:val="28"/>
          <w:vertAlign w:val="superscript"/>
        </w:rPr>
        <w:t>19</w:t>
      </w:r>
      <w:proofErr w:type="gramEnd"/>
      <w:r w:rsidRPr="00F031C7">
        <w:rPr>
          <w:rFonts w:cstheme="minorHAnsi"/>
          <w:sz w:val="28"/>
          <w:szCs w:val="28"/>
        </w:rPr>
        <w:t xml:space="preserve"> …, “Truly, truly, I say to you, the Son can do nothing of Himself, unless </w:t>
      </w:r>
      <w:r w:rsidRPr="00F031C7">
        <w:rPr>
          <w:rFonts w:cstheme="minorHAnsi"/>
          <w:i/>
          <w:iCs/>
          <w:sz w:val="28"/>
          <w:szCs w:val="28"/>
        </w:rPr>
        <w:t>it is</w:t>
      </w:r>
      <w:r w:rsidRPr="00F031C7">
        <w:rPr>
          <w:rFonts w:cstheme="minorHAnsi"/>
          <w:sz w:val="28"/>
          <w:szCs w:val="28"/>
        </w:rPr>
        <w:t xml:space="preserve"> something He sees the Father doing; for whatever the Father does, these things the Son also does in like manner. </w:t>
      </w:r>
    </w:p>
    <w:p w:rsidR="00F031C7" w:rsidRPr="00F031C7" w:rsidRDefault="00F031C7" w:rsidP="00F031C7">
      <w:pPr>
        <w:rPr>
          <w:sz w:val="28"/>
          <w:szCs w:val="28"/>
        </w:rPr>
      </w:pPr>
      <w:r w:rsidRPr="00F031C7">
        <w:rPr>
          <w:rFonts w:cstheme="minorHAnsi"/>
          <w:sz w:val="28"/>
          <w:szCs w:val="28"/>
        </w:rPr>
        <w:t>John 12:49–</w:t>
      </w:r>
      <w:proofErr w:type="gramStart"/>
      <w:r w:rsidRPr="00F031C7">
        <w:rPr>
          <w:rFonts w:cstheme="minorHAnsi"/>
          <w:sz w:val="28"/>
          <w:szCs w:val="28"/>
        </w:rPr>
        <w:t xml:space="preserve">50  </w:t>
      </w:r>
      <w:r w:rsidRPr="00F031C7">
        <w:rPr>
          <w:rFonts w:cstheme="minorHAnsi"/>
          <w:sz w:val="28"/>
          <w:szCs w:val="28"/>
          <w:vertAlign w:val="superscript"/>
        </w:rPr>
        <w:t>49</w:t>
      </w:r>
      <w:proofErr w:type="gramEnd"/>
      <w:r w:rsidRPr="00F031C7">
        <w:rPr>
          <w:rFonts w:cstheme="minorHAnsi"/>
          <w:sz w:val="28"/>
          <w:szCs w:val="28"/>
        </w:rPr>
        <w:t xml:space="preserve"> “For I did not speak on My own initiative, but the Father Himself who sent Me has given Me a commandment </w:t>
      </w:r>
      <w:r w:rsidRPr="00F031C7">
        <w:rPr>
          <w:rFonts w:cstheme="minorHAnsi"/>
          <w:i/>
          <w:iCs/>
          <w:sz w:val="28"/>
          <w:szCs w:val="28"/>
        </w:rPr>
        <w:t>as to</w:t>
      </w:r>
      <w:r w:rsidRPr="00F031C7">
        <w:rPr>
          <w:rFonts w:cstheme="minorHAnsi"/>
          <w:sz w:val="28"/>
          <w:szCs w:val="28"/>
        </w:rPr>
        <w:t xml:space="preserve"> what to say and what to speak. </w:t>
      </w:r>
      <w:r w:rsidRPr="00F031C7">
        <w:rPr>
          <w:rFonts w:cstheme="minorHAnsi"/>
          <w:sz w:val="28"/>
          <w:szCs w:val="28"/>
          <w:vertAlign w:val="superscript"/>
        </w:rPr>
        <w:t>50</w:t>
      </w:r>
      <w:r w:rsidRPr="00F031C7">
        <w:rPr>
          <w:rFonts w:cstheme="minorHAnsi"/>
          <w:sz w:val="28"/>
          <w:szCs w:val="28"/>
        </w:rPr>
        <w:t xml:space="preserve"> “I know that His commandment is</w:t>
      </w:r>
      <w:r w:rsidRPr="00F031C7">
        <w:rPr>
          <w:sz w:val="28"/>
          <w:szCs w:val="28"/>
        </w:rPr>
        <w:t xml:space="preserve"> </w:t>
      </w:r>
      <w:r w:rsidRPr="00F031C7">
        <w:rPr>
          <w:rFonts w:cstheme="minorHAnsi"/>
          <w:sz w:val="28"/>
          <w:szCs w:val="28"/>
        </w:rPr>
        <w:t xml:space="preserve">eternal life; </w:t>
      </w:r>
      <w:proofErr w:type="gramStart"/>
      <w:r w:rsidRPr="00F031C7">
        <w:rPr>
          <w:rFonts w:cstheme="minorHAnsi"/>
          <w:sz w:val="28"/>
          <w:szCs w:val="28"/>
        </w:rPr>
        <w:t>therefore</w:t>
      </w:r>
      <w:proofErr w:type="gramEnd"/>
      <w:r w:rsidRPr="00F031C7">
        <w:rPr>
          <w:rFonts w:cstheme="minorHAnsi"/>
          <w:sz w:val="28"/>
          <w:szCs w:val="28"/>
        </w:rPr>
        <w:t xml:space="preserve"> the things I speak, I speak just as the Father has told Me.”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14:31  </w:t>
      </w:r>
      <w:r w:rsidRPr="00F031C7">
        <w:rPr>
          <w:rFonts w:cstheme="minorHAnsi"/>
          <w:sz w:val="28"/>
          <w:szCs w:val="28"/>
          <w:vertAlign w:val="superscript"/>
        </w:rPr>
        <w:t>31</w:t>
      </w:r>
      <w:proofErr w:type="gramEnd"/>
      <w:r w:rsidRPr="00F031C7">
        <w:rPr>
          <w:rFonts w:cstheme="minorHAnsi"/>
          <w:sz w:val="28"/>
          <w:szCs w:val="28"/>
        </w:rPr>
        <w:t xml:space="preserve"> but so that the world may know that I love the Father, I do exactly as the Father commanded Me. ...”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Luke </w:t>
      </w:r>
      <w:proofErr w:type="gramStart"/>
      <w:r w:rsidRPr="00F031C7">
        <w:rPr>
          <w:rFonts w:cstheme="minorHAnsi"/>
          <w:sz w:val="28"/>
          <w:szCs w:val="28"/>
        </w:rPr>
        <w:t xml:space="preserve">22:42  </w:t>
      </w:r>
      <w:r w:rsidRPr="00F031C7">
        <w:rPr>
          <w:rFonts w:cstheme="minorHAnsi"/>
          <w:sz w:val="28"/>
          <w:szCs w:val="28"/>
          <w:vertAlign w:val="superscript"/>
        </w:rPr>
        <w:t>42</w:t>
      </w:r>
      <w:proofErr w:type="gramEnd"/>
      <w:r w:rsidRPr="00F031C7">
        <w:rPr>
          <w:rFonts w:cstheme="minorHAnsi"/>
          <w:sz w:val="28"/>
          <w:szCs w:val="28"/>
        </w:rPr>
        <w:t xml:space="preserve"> …, “Father, if You are willing, remove this cup from Me; yet not My will, but Yours be done.”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lastRenderedPageBreak/>
        <w:t>Philippians 2:5–</w:t>
      </w:r>
      <w:proofErr w:type="gramStart"/>
      <w:r w:rsidRPr="00F031C7">
        <w:rPr>
          <w:rFonts w:cstheme="minorHAnsi"/>
          <w:sz w:val="28"/>
          <w:szCs w:val="28"/>
        </w:rPr>
        <w:t xml:space="preserve">8  </w:t>
      </w:r>
      <w:r w:rsidRPr="00F031C7">
        <w:rPr>
          <w:rFonts w:cstheme="minorHAnsi"/>
          <w:sz w:val="28"/>
          <w:szCs w:val="28"/>
          <w:vertAlign w:val="superscript"/>
        </w:rPr>
        <w:t>5</w:t>
      </w:r>
      <w:proofErr w:type="gramEnd"/>
      <w:r w:rsidRPr="00F031C7">
        <w:rPr>
          <w:rFonts w:cstheme="minorHAnsi"/>
          <w:sz w:val="28"/>
          <w:szCs w:val="28"/>
        </w:rPr>
        <w:t xml:space="preserve"> Have this attitude in yourselves which was also in Christ Jesus, </w:t>
      </w:r>
      <w:r w:rsidRPr="00F031C7">
        <w:rPr>
          <w:rFonts w:cstheme="minorHAnsi"/>
          <w:sz w:val="28"/>
          <w:szCs w:val="28"/>
          <w:vertAlign w:val="superscript"/>
        </w:rPr>
        <w:t>6</w:t>
      </w:r>
      <w:r w:rsidRPr="00F031C7">
        <w:rPr>
          <w:rFonts w:cstheme="minorHAnsi"/>
          <w:sz w:val="28"/>
          <w:szCs w:val="28"/>
        </w:rPr>
        <w:t xml:space="preserve"> who, although He existed in the form of God, did not regard equality with God a thing to be grasped, </w:t>
      </w:r>
      <w:r w:rsidRPr="00F031C7">
        <w:rPr>
          <w:rFonts w:cstheme="minorHAnsi"/>
          <w:sz w:val="28"/>
          <w:szCs w:val="28"/>
          <w:vertAlign w:val="superscript"/>
        </w:rPr>
        <w:t>7</w:t>
      </w:r>
      <w:r w:rsidRPr="00F031C7">
        <w:rPr>
          <w:rFonts w:cstheme="minorHAnsi"/>
          <w:sz w:val="28"/>
          <w:szCs w:val="28"/>
        </w:rPr>
        <w:t xml:space="preserve"> but emptied Himself, taking the form of a bond-servant, </w:t>
      </w:r>
      <w:r w:rsidRPr="00F031C7">
        <w:rPr>
          <w:rFonts w:cstheme="minorHAnsi"/>
          <w:i/>
          <w:iCs/>
          <w:sz w:val="28"/>
          <w:szCs w:val="28"/>
        </w:rPr>
        <w:t>and</w:t>
      </w:r>
      <w:r w:rsidRPr="00F031C7">
        <w:rPr>
          <w:rFonts w:cstheme="minorHAnsi"/>
          <w:sz w:val="28"/>
          <w:szCs w:val="28"/>
        </w:rPr>
        <w:t xml:space="preserve"> being made in the likeness of men. </w:t>
      </w:r>
      <w:r w:rsidRPr="00F031C7">
        <w:rPr>
          <w:rFonts w:cstheme="minorHAnsi"/>
          <w:sz w:val="28"/>
          <w:szCs w:val="28"/>
          <w:vertAlign w:val="superscript"/>
        </w:rPr>
        <w:t>8</w:t>
      </w:r>
      <w:r w:rsidRPr="00F031C7">
        <w:rPr>
          <w:rFonts w:cstheme="minorHAnsi"/>
          <w:sz w:val="28"/>
          <w:szCs w:val="28"/>
        </w:rPr>
        <w:t xml:space="preserve"> Being found in appearance as a man, He humbled Himself by becoming obedient to the point of death, even death on a cross. </w:t>
      </w:r>
    </w:p>
    <w:p w:rsidR="00F031C7" w:rsidRDefault="00F031C7" w:rsidP="00F031C7">
      <w:pPr>
        <w:pStyle w:val="Heading1"/>
      </w:pPr>
      <w:bookmarkStart w:id="0" w:name="_GoBack"/>
      <w:r>
        <w:t>Our Relationship with Christ</w:t>
      </w:r>
    </w:p>
    <w:bookmarkEnd w:id="0"/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14:20  </w:t>
      </w:r>
      <w:r w:rsidRPr="00F031C7">
        <w:rPr>
          <w:rFonts w:cstheme="minorHAnsi"/>
          <w:sz w:val="28"/>
          <w:szCs w:val="28"/>
          <w:vertAlign w:val="superscript"/>
        </w:rPr>
        <w:t>20</w:t>
      </w:r>
      <w:proofErr w:type="gramEnd"/>
      <w:r w:rsidRPr="00F031C7">
        <w:rPr>
          <w:rFonts w:cstheme="minorHAnsi"/>
          <w:sz w:val="28"/>
          <w:szCs w:val="28"/>
        </w:rPr>
        <w:t xml:space="preserve"> “In that day you will know that I am in My Father, and you in Me, and I in you.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John </w:t>
      </w:r>
      <w:proofErr w:type="gramStart"/>
      <w:r w:rsidRPr="00F031C7">
        <w:rPr>
          <w:rFonts w:cstheme="minorHAnsi"/>
          <w:sz w:val="28"/>
          <w:szCs w:val="28"/>
        </w:rPr>
        <w:t xml:space="preserve">14:23  </w:t>
      </w:r>
      <w:r w:rsidRPr="00F031C7">
        <w:rPr>
          <w:rFonts w:cstheme="minorHAnsi"/>
          <w:sz w:val="28"/>
          <w:szCs w:val="28"/>
          <w:vertAlign w:val="superscript"/>
        </w:rPr>
        <w:t>23</w:t>
      </w:r>
      <w:proofErr w:type="gramEnd"/>
      <w:r w:rsidRPr="00F031C7">
        <w:rPr>
          <w:rFonts w:cstheme="minorHAnsi"/>
          <w:sz w:val="28"/>
          <w:szCs w:val="28"/>
        </w:rPr>
        <w:t xml:space="preserve"> …, “If anyone loves Me, he will keep My word; and My Father will love him, and We will come to him and make Our abode with him.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1 Corinthians </w:t>
      </w:r>
      <w:proofErr w:type="gramStart"/>
      <w:r w:rsidRPr="00F031C7">
        <w:rPr>
          <w:rFonts w:cstheme="minorHAnsi"/>
          <w:sz w:val="28"/>
          <w:szCs w:val="28"/>
        </w:rPr>
        <w:t xml:space="preserve">3:16  </w:t>
      </w:r>
      <w:r w:rsidRPr="00F031C7">
        <w:rPr>
          <w:rFonts w:cstheme="minorHAnsi"/>
          <w:sz w:val="28"/>
          <w:szCs w:val="28"/>
          <w:vertAlign w:val="superscript"/>
        </w:rPr>
        <w:t>16</w:t>
      </w:r>
      <w:proofErr w:type="gramEnd"/>
      <w:r w:rsidRPr="00F031C7">
        <w:rPr>
          <w:rFonts w:cstheme="minorHAnsi"/>
          <w:sz w:val="28"/>
          <w:szCs w:val="28"/>
        </w:rPr>
        <w:t xml:space="preserve"> Do you not know that you are a temple of God and </w:t>
      </w:r>
      <w:r w:rsidRPr="00F031C7">
        <w:rPr>
          <w:rFonts w:cstheme="minorHAnsi"/>
          <w:i/>
          <w:iCs/>
          <w:sz w:val="28"/>
          <w:szCs w:val="28"/>
        </w:rPr>
        <w:t>that</w:t>
      </w:r>
      <w:r w:rsidRPr="00F031C7">
        <w:rPr>
          <w:rFonts w:cstheme="minorHAnsi"/>
          <w:sz w:val="28"/>
          <w:szCs w:val="28"/>
        </w:rPr>
        <w:t xml:space="preserve"> the Spirit of God dwells in you?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>Romans 6:12–</w:t>
      </w:r>
      <w:proofErr w:type="gramStart"/>
      <w:r w:rsidRPr="00F031C7">
        <w:rPr>
          <w:rFonts w:cstheme="minorHAnsi"/>
          <w:sz w:val="28"/>
          <w:szCs w:val="28"/>
        </w:rPr>
        <w:t xml:space="preserve">13  </w:t>
      </w:r>
      <w:r w:rsidRPr="00F031C7">
        <w:rPr>
          <w:rFonts w:cstheme="minorHAnsi"/>
          <w:sz w:val="28"/>
          <w:szCs w:val="28"/>
          <w:vertAlign w:val="superscript"/>
        </w:rPr>
        <w:t>12</w:t>
      </w:r>
      <w:proofErr w:type="gramEnd"/>
      <w:r w:rsidRPr="00F031C7">
        <w:rPr>
          <w:rFonts w:cstheme="minorHAnsi"/>
          <w:sz w:val="28"/>
          <w:szCs w:val="28"/>
        </w:rPr>
        <w:t xml:space="preserve"> Therefore do not let sin reign in your mortal body so that you obey its lusts, </w:t>
      </w:r>
      <w:r w:rsidRPr="00F031C7">
        <w:rPr>
          <w:rFonts w:cstheme="minorHAnsi"/>
          <w:sz w:val="28"/>
          <w:szCs w:val="28"/>
          <w:vertAlign w:val="superscript"/>
        </w:rPr>
        <w:t>13</w:t>
      </w:r>
      <w:r w:rsidRPr="00F031C7">
        <w:rPr>
          <w:rFonts w:cstheme="minorHAnsi"/>
          <w:sz w:val="28"/>
          <w:szCs w:val="28"/>
        </w:rPr>
        <w:t xml:space="preserve"> and do not go on presenting the members of your body to sin </w:t>
      </w:r>
      <w:r w:rsidRPr="00F031C7">
        <w:rPr>
          <w:rFonts w:cstheme="minorHAnsi"/>
          <w:i/>
          <w:iCs/>
          <w:sz w:val="28"/>
          <w:szCs w:val="28"/>
        </w:rPr>
        <w:t>as</w:t>
      </w:r>
      <w:r w:rsidRPr="00F031C7">
        <w:rPr>
          <w:rFonts w:cstheme="minorHAnsi"/>
          <w:sz w:val="28"/>
          <w:szCs w:val="28"/>
        </w:rPr>
        <w:t xml:space="preserve"> instruments of unrighteousness; but present yourselves to God as those alive from the dead, and your members </w:t>
      </w:r>
      <w:r w:rsidRPr="00F031C7">
        <w:rPr>
          <w:rFonts w:cstheme="minorHAnsi"/>
          <w:i/>
          <w:iCs/>
          <w:sz w:val="28"/>
          <w:szCs w:val="28"/>
        </w:rPr>
        <w:t>as</w:t>
      </w:r>
      <w:r w:rsidRPr="00F031C7">
        <w:rPr>
          <w:rFonts w:cstheme="minorHAnsi"/>
          <w:sz w:val="28"/>
          <w:szCs w:val="28"/>
        </w:rPr>
        <w:t xml:space="preserve"> instruments of righteousness to God.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Romans </w:t>
      </w:r>
      <w:proofErr w:type="gramStart"/>
      <w:r w:rsidRPr="00F031C7">
        <w:rPr>
          <w:rFonts w:cstheme="minorHAnsi"/>
          <w:sz w:val="28"/>
          <w:szCs w:val="28"/>
        </w:rPr>
        <w:t xml:space="preserve">12:1  </w:t>
      </w:r>
      <w:r w:rsidRPr="00F031C7">
        <w:rPr>
          <w:rFonts w:cstheme="minorHAnsi"/>
          <w:sz w:val="28"/>
          <w:szCs w:val="28"/>
          <w:vertAlign w:val="superscript"/>
        </w:rPr>
        <w:t>1</w:t>
      </w:r>
      <w:proofErr w:type="gramEnd"/>
      <w:r w:rsidRPr="00F031C7">
        <w:rPr>
          <w:rFonts w:cstheme="minorHAnsi"/>
          <w:sz w:val="28"/>
          <w:szCs w:val="28"/>
        </w:rPr>
        <w:t xml:space="preserve"> Therefore I urge you, brethren, by the mercies of God, to present your bodies a living and holy sacrifice, acceptable to God, </w:t>
      </w:r>
      <w:r w:rsidRPr="00F031C7">
        <w:rPr>
          <w:rFonts w:cstheme="minorHAnsi"/>
          <w:i/>
          <w:iCs/>
          <w:sz w:val="28"/>
          <w:szCs w:val="28"/>
        </w:rPr>
        <w:t>which is</w:t>
      </w:r>
      <w:r w:rsidRPr="00F031C7">
        <w:rPr>
          <w:rFonts w:cstheme="minorHAnsi"/>
          <w:sz w:val="28"/>
          <w:szCs w:val="28"/>
        </w:rPr>
        <w:t xml:space="preserve"> your spiritual service of worship.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 xml:space="preserve">Galatians </w:t>
      </w:r>
      <w:proofErr w:type="gramStart"/>
      <w:r w:rsidRPr="00F031C7">
        <w:rPr>
          <w:rFonts w:cstheme="minorHAnsi"/>
          <w:sz w:val="28"/>
          <w:szCs w:val="28"/>
        </w:rPr>
        <w:t xml:space="preserve">2:20  </w:t>
      </w:r>
      <w:r w:rsidRPr="00F031C7">
        <w:rPr>
          <w:rFonts w:cstheme="minorHAnsi"/>
          <w:sz w:val="28"/>
          <w:szCs w:val="28"/>
          <w:vertAlign w:val="superscript"/>
        </w:rPr>
        <w:t>20</w:t>
      </w:r>
      <w:proofErr w:type="gramEnd"/>
      <w:r w:rsidRPr="00F031C7">
        <w:rPr>
          <w:rFonts w:cstheme="minorHAnsi"/>
          <w:sz w:val="28"/>
          <w:szCs w:val="28"/>
        </w:rPr>
        <w:t xml:space="preserve"> “I have been crucified with Christ; and it is no longer I who live, but Christ lives in me; and the </w:t>
      </w:r>
      <w:r w:rsidRPr="00F031C7">
        <w:rPr>
          <w:rFonts w:cstheme="minorHAnsi"/>
          <w:i/>
          <w:iCs/>
          <w:sz w:val="28"/>
          <w:szCs w:val="28"/>
        </w:rPr>
        <w:t>life</w:t>
      </w:r>
      <w:r w:rsidRPr="00F031C7">
        <w:rPr>
          <w:rFonts w:cstheme="minorHAnsi"/>
          <w:sz w:val="28"/>
          <w:szCs w:val="28"/>
        </w:rPr>
        <w:t xml:space="preserve"> which I now live in the flesh I live by faith in the Son of God, who loved me and gave Himself up for me. </w:t>
      </w:r>
    </w:p>
    <w:p w:rsidR="00F031C7" w:rsidRPr="00F031C7" w:rsidRDefault="00F031C7" w:rsidP="00F031C7">
      <w:pPr>
        <w:rPr>
          <w:rFonts w:cstheme="minorHAnsi"/>
          <w:sz w:val="28"/>
          <w:szCs w:val="28"/>
        </w:rPr>
      </w:pPr>
      <w:r w:rsidRPr="00F031C7">
        <w:rPr>
          <w:rFonts w:cstheme="minorHAnsi"/>
          <w:sz w:val="28"/>
          <w:szCs w:val="28"/>
        </w:rPr>
        <w:t>Matthew 10:19–</w:t>
      </w:r>
      <w:proofErr w:type="gramStart"/>
      <w:r w:rsidRPr="00F031C7">
        <w:rPr>
          <w:rFonts w:cstheme="minorHAnsi"/>
          <w:sz w:val="28"/>
          <w:szCs w:val="28"/>
        </w:rPr>
        <w:t xml:space="preserve">20  </w:t>
      </w:r>
      <w:r w:rsidRPr="00F031C7">
        <w:rPr>
          <w:rFonts w:cstheme="minorHAnsi"/>
          <w:sz w:val="28"/>
          <w:szCs w:val="28"/>
          <w:vertAlign w:val="superscript"/>
        </w:rPr>
        <w:t>19</w:t>
      </w:r>
      <w:proofErr w:type="gramEnd"/>
      <w:r w:rsidRPr="00F031C7">
        <w:rPr>
          <w:rFonts w:cstheme="minorHAnsi"/>
          <w:sz w:val="28"/>
          <w:szCs w:val="28"/>
        </w:rPr>
        <w:t xml:space="preserve"> “But when they hand you over, do not worry about how or what you are to say; for it will be given you in that hour what you are to say. </w:t>
      </w:r>
      <w:r w:rsidRPr="00F031C7">
        <w:rPr>
          <w:rFonts w:cstheme="minorHAnsi"/>
          <w:sz w:val="28"/>
          <w:szCs w:val="28"/>
          <w:vertAlign w:val="superscript"/>
        </w:rPr>
        <w:t>20</w:t>
      </w:r>
      <w:r w:rsidRPr="00F031C7">
        <w:rPr>
          <w:rFonts w:cstheme="minorHAnsi"/>
          <w:sz w:val="28"/>
          <w:szCs w:val="28"/>
        </w:rPr>
        <w:t xml:space="preserve"> “For it is not you who speak, but </w:t>
      </w:r>
      <w:r w:rsidRPr="00F031C7">
        <w:rPr>
          <w:rFonts w:cstheme="minorHAnsi"/>
          <w:i/>
          <w:iCs/>
          <w:sz w:val="28"/>
          <w:szCs w:val="28"/>
        </w:rPr>
        <w:t>it is</w:t>
      </w:r>
      <w:r w:rsidRPr="00F031C7">
        <w:rPr>
          <w:rFonts w:cstheme="minorHAnsi"/>
          <w:sz w:val="28"/>
          <w:szCs w:val="28"/>
        </w:rPr>
        <w:t xml:space="preserve"> the Spirit of your Father who speaks in you. </w:t>
      </w:r>
    </w:p>
    <w:p w:rsidR="00F031C7" w:rsidRDefault="00F031C7"/>
    <w:sectPr w:rsidR="00F0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C7"/>
    <w:rsid w:val="00F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3BFA"/>
  <w15:chartTrackingRefBased/>
  <w15:docId w15:val="{6619770D-6632-48B0-AF2F-DC067DEE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3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Kelly</dc:creator>
  <cp:keywords/>
  <dc:description/>
  <cp:lastModifiedBy>Nigel Kelly</cp:lastModifiedBy>
  <cp:revision>1</cp:revision>
  <dcterms:created xsi:type="dcterms:W3CDTF">2018-06-29T21:34:00Z</dcterms:created>
  <dcterms:modified xsi:type="dcterms:W3CDTF">2018-06-30T18:03:00Z</dcterms:modified>
</cp:coreProperties>
</file>